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3B1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22F2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061F0713" w:rsidR="00894C21" w:rsidRDefault="00F32E0F" w:rsidP="00F53BD1">
            <w:pPr>
              <w:rPr>
                <w:rFonts w:cstheme="minorHAnsi"/>
              </w:rPr>
            </w:pPr>
            <w:bookmarkStart w:id="0" w:name="_Hlk80704644"/>
            <w:r>
              <w:rPr>
                <w:rFonts w:cstheme="minorHAnsi"/>
              </w:rPr>
              <w:t xml:space="preserve">Econ </w:t>
            </w:r>
            <w:r w:rsidR="00350FAF">
              <w:rPr>
                <w:rFonts w:cstheme="minorHAnsi"/>
              </w:rPr>
              <w:t>311</w:t>
            </w:r>
          </w:p>
        </w:tc>
      </w:tr>
      <w:tr w:rsidR="00894C21" w:rsidRPr="001C697E" w14:paraId="7E3A3229" w14:textId="77777777" w:rsidTr="00F53BD1">
        <w:trPr>
          <w:gridAfter w:val="1"/>
          <w:wAfter w:w="1053" w:type="dxa"/>
        </w:trPr>
        <w:tc>
          <w:tcPr>
            <w:tcW w:w="3685" w:type="dxa"/>
            <w:gridSpan w:val="2"/>
          </w:tcPr>
          <w:p w14:paraId="0B66B4FE" w14:textId="2E71D60B" w:rsidR="00894C21" w:rsidRDefault="00350FAF" w:rsidP="00F53BD1">
            <w:pPr>
              <w:rPr>
                <w:rFonts w:cstheme="minorHAnsi"/>
              </w:rPr>
            </w:pPr>
            <w:r>
              <w:rPr>
                <w:rFonts w:cstheme="minorHAnsi"/>
              </w:rPr>
              <w:t>Public Economics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75430335" w:rsidR="00894C21" w:rsidRPr="002F7E51" w:rsidRDefault="00F32E0F"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61F6A57F" w:rsidR="00894C21" w:rsidRDefault="00894C21" w:rsidP="00F53BD1">
                <w:pPr>
                  <w:spacing w:after="120"/>
                  <w:jc w:val="center"/>
                  <w:rPr>
                    <w:rFonts w:cstheme="minorHAnsi"/>
                  </w:rPr>
                </w:pPr>
                <w:r>
                  <w:rPr>
                    <w:rFonts w:cstheme="minorHAnsi"/>
                  </w:rPr>
                  <w:t>202</w:t>
                </w:r>
                <w:r w:rsidR="00F32E0F">
                  <w:rPr>
                    <w:rFonts w:cstheme="minorHAnsi"/>
                  </w:rPr>
                  <w:t>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075A0DF" w:rsidR="001C697E" w:rsidRPr="002F7E51" w:rsidRDefault="00F32E0F"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FD699ED" w:rsidR="001C697E" w:rsidRPr="002F7E51" w:rsidRDefault="00F32E0F"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44A1C7A" w:rsidR="003336AE" w:rsidRPr="002F7E51" w:rsidRDefault="00F32E0F" w:rsidP="000F3624">
            <w:pPr>
              <w:rPr>
                <w:rFonts w:cstheme="minorHAnsi"/>
              </w:rPr>
            </w:pPr>
            <w:r>
              <w:rPr>
                <w:rFonts w:cstheme="minorHAnsi"/>
              </w:rPr>
              <w:t>2:00-4:00 Mondays and Wednesdays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C2AA0E2" w:rsidR="001C697E" w:rsidRPr="002F7E51" w:rsidRDefault="00F32E0F"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A514C41" w:rsidR="001C697E" w:rsidRPr="002F7E51" w:rsidRDefault="00F32E0F"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7485930" w:rsidR="001C697E" w:rsidRPr="002F7E51" w:rsidRDefault="006C7575" w:rsidP="000F3624">
            <w:pPr>
              <w:rPr>
                <w:rFonts w:cstheme="minorHAnsi"/>
              </w:rPr>
            </w:pPr>
            <w:hyperlink r:id="rId13" w:history="1">
              <w:r w:rsidR="00F32E0F" w:rsidRPr="00E86D1A">
                <w:rPr>
                  <w:rStyle w:val="Hyperlink"/>
                  <w:rFonts w:cstheme="minorHAnsi"/>
                </w:rPr>
                <w:t>jdavis@uwsp.edu</w:t>
              </w:r>
            </w:hyperlink>
          </w:p>
        </w:tc>
      </w:tr>
      <w:tr w:rsidR="00F32E0F" w:rsidRPr="001C697E" w14:paraId="025C25E4" w14:textId="77777777" w:rsidTr="000F3624">
        <w:tc>
          <w:tcPr>
            <w:tcW w:w="2605" w:type="dxa"/>
          </w:tcPr>
          <w:p w14:paraId="6D4A5C3A" w14:textId="15201D94" w:rsidR="00F32E0F" w:rsidRPr="002F7E51" w:rsidRDefault="00F32E0F" w:rsidP="00F32E0F">
            <w:pPr>
              <w:rPr>
                <w:rFonts w:cstheme="minorHAnsi"/>
                <w:b/>
              </w:rPr>
            </w:pPr>
            <w:r w:rsidRPr="002F7E51">
              <w:rPr>
                <w:rFonts w:cstheme="minorHAnsi"/>
                <w:b/>
              </w:rPr>
              <w:t>Expected Instructor Response Time</w:t>
            </w:r>
            <w:r>
              <w:rPr>
                <w:rFonts w:cstheme="minorHAnsi"/>
                <w:b/>
              </w:rPr>
              <w:t>:</w:t>
            </w:r>
          </w:p>
        </w:tc>
        <w:tc>
          <w:tcPr>
            <w:tcW w:w="6364" w:type="dxa"/>
          </w:tcPr>
          <w:p w14:paraId="58C11554" w14:textId="5E1C4299" w:rsidR="00F32E0F" w:rsidRPr="002F7E51" w:rsidRDefault="00F32E0F" w:rsidP="00F32E0F">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0C5A605E" w:rsidR="00AA3634" w:rsidRDefault="00241900" w:rsidP="000F3624">
            <w:pPr>
              <w:rPr>
                <w:rFonts w:cstheme="minorHAnsi"/>
                <w:b/>
              </w:rPr>
            </w:pPr>
            <w:r>
              <w:rPr>
                <w:rFonts w:cstheme="minorHAnsi"/>
                <w:b/>
              </w:rPr>
              <w:t>0</w:t>
            </w:r>
            <w:r w:rsidR="00AA3634">
              <w:rPr>
                <w:rFonts w:cstheme="minorHAnsi"/>
                <w:b/>
              </w:rPr>
              <w:t>Meeting Time &amp; Location for face-to-face sessions:</w:t>
            </w:r>
          </w:p>
        </w:tc>
        <w:tc>
          <w:tcPr>
            <w:tcW w:w="6359" w:type="dxa"/>
          </w:tcPr>
          <w:p w14:paraId="6D73B417" w14:textId="035E2B65" w:rsidR="00AA3634" w:rsidRPr="002F7E51" w:rsidRDefault="00837BDA" w:rsidP="000F3624">
            <w:pPr>
              <w:rPr>
                <w:rFonts w:cstheme="minorHAnsi"/>
              </w:rPr>
            </w:pPr>
            <w:r>
              <w:rPr>
                <w:rFonts w:cstheme="minorHAnsi"/>
              </w:rPr>
              <w:t xml:space="preserve">Tuesdays </w:t>
            </w:r>
            <w:r w:rsidR="008A4BFA">
              <w:rPr>
                <w:rFonts w:cstheme="minorHAnsi"/>
              </w:rPr>
              <w:t>and Thursdays</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1AF57C0D" w:rsidR="00AA3634" w:rsidRPr="002F7E51" w:rsidRDefault="00350FAF" w:rsidP="000F3624">
            <w:pPr>
              <w:rPr>
                <w:rFonts w:cstheme="minorHAnsi"/>
              </w:rPr>
            </w:pPr>
            <w:r>
              <w:rPr>
                <w:rFonts w:cstheme="minorHAnsi"/>
              </w:rPr>
              <w:t>2</w:t>
            </w:r>
            <w:r w:rsidR="00241900">
              <w:rPr>
                <w:rFonts w:cstheme="minorHAnsi"/>
              </w:rPr>
              <w:t>:00-</w:t>
            </w:r>
            <w:r>
              <w:rPr>
                <w:rFonts w:cstheme="minorHAnsi"/>
              </w:rPr>
              <w:t>3</w:t>
            </w:r>
            <w:r w:rsidR="00241900">
              <w:rPr>
                <w:rFonts w:cstheme="minorHAnsi"/>
              </w:rPr>
              <w:t>:15</w:t>
            </w: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5FB52AA5" w:rsidR="00AA3634" w:rsidRPr="002F7E51" w:rsidRDefault="00C82280" w:rsidP="000F3624">
            <w:pPr>
              <w:rPr>
                <w:rFonts w:cstheme="minorHAnsi"/>
              </w:rPr>
            </w:pPr>
            <w:r>
              <w:rPr>
                <w:rFonts w:cstheme="minorHAnsi"/>
              </w:rPr>
              <w:t>C</w:t>
            </w:r>
            <w:r w:rsidR="00C96CFD">
              <w:rPr>
                <w:rFonts w:cstheme="minorHAnsi"/>
              </w:rPr>
              <w:t>PS 322</w:t>
            </w: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A643392" w:rsidR="002F7E51" w:rsidRPr="002F7E51" w:rsidRDefault="00143D58" w:rsidP="000F3624">
            <w:pPr>
              <w:rPr>
                <w:rFonts w:cstheme="minorHAnsi"/>
              </w:rPr>
            </w:pPr>
            <w:r>
              <w:rPr>
                <w:bCs/>
              </w:rPr>
              <w:t xml:space="preserve">This course </w:t>
            </w:r>
            <w:proofErr w:type="gramStart"/>
            <w:r>
              <w:rPr>
                <w:bCs/>
              </w:rPr>
              <w:t>provides an introduction to</w:t>
            </w:r>
            <w:proofErr w:type="gramEnd"/>
            <w:r>
              <w:rPr>
                <w:bCs/>
              </w:rPr>
              <w:t xml:space="preserve"> Public Economics topics.  In broad terms, Public Economics is a microeconomic field concerned with government taxation, spending, and regulation.  Specifically, we will address: 1) positive government actions which can enhance efficiency; 2) positive government actions which can enhance equity; and 3) optimal taxation policies designed to minimize efficiency losses and/or improve equity.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9CB88D7" w:rsidR="002F7E51" w:rsidRPr="002F7E51" w:rsidRDefault="00F32E0F" w:rsidP="000F3624">
            <w:pPr>
              <w:rPr>
                <w:rFonts w:cstheme="minorHAnsi"/>
              </w:rPr>
            </w:pPr>
            <w:r>
              <w:rPr>
                <w:rFonts w:cstheme="minorHAnsi"/>
              </w:rPr>
              <w:t>3</w:t>
            </w:r>
          </w:p>
        </w:tc>
      </w:tr>
      <w:tr w:rsidR="00F32E0F" w:rsidRPr="001C697E" w14:paraId="2E705A97" w14:textId="77777777" w:rsidTr="000F3624">
        <w:tc>
          <w:tcPr>
            <w:tcW w:w="2605" w:type="dxa"/>
          </w:tcPr>
          <w:p w14:paraId="4EDE66A1" w14:textId="0C522A53" w:rsidR="00F32E0F" w:rsidRPr="002F7E51" w:rsidRDefault="00F32E0F" w:rsidP="00F32E0F">
            <w:pPr>
              <w:rPr>
                <w:rFonts w:cstheme="minorHAnsi"/>
                <w:b/>
              </w:rPr>
            </w:pPr>
            <w:r>
              <w:rPr>
                <w:rFonts w:cstheme="minorHAnsi"/>
                <w:b/>
              </w:rPr>
              <w:t>Prerequisites</w:t>
            </w:r>
            <w:r w:rsidRPr="002F7E51">
              <w:rPr>
                <w:rFonts w:cstheme="minorHAnsi"/>
                <w:b/>
              </w:rPr>
              <w:t>:</w:t>
            </w:r>
          </w:p>
        </w:tc>
        <w:tc>
          <w:tcPr>
            <w:tcW w:w="6359" w:type="dxa"/>
          </w:tcPr>
          <w:p w14:paraId="451414D7" w14:textId="18A07D45" w:rsidR="00F32E0F" w:rsidRPr="002F7E51" w:rsidRDefault="003E56DF" w:rsidP="00F32E0F">
            <w:pPr>
              <w:rPr>
                <w:rFonts w:cstheme="minorHAnsi"/>
              </w:rPr>
            </w:pPr>
            <w:r>
              <w:rPr>
                <w:rFonts w:ascii="Arial" w:hAnsi="Arial" w:cs="Arial"/>
                <w:color w:val="515151"/>
                <w:sz w:val="18"/>
                <w:szCs w:val="18"/>
                <w:shd w:val="clear" w:color="auto" w:fill="FFFFFF"/>
              </w:rPr>
              <w:t>Econ 111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5B718A" w:rsidRPr="001C697E" w14:paraId="66074286" w14:textId="77777777" w:rsidTr="000F3624">
        <w:tc>
          <w:tcPr>
            <w:tcW w:w="2605" w:type="dxa"/>
          </w:tcPr>
          <w:p w14:paraId="2C8E0AD4" w14:textId="71CBD9A9" w:rsidR="005B718A" w:rsidRPr="002F7E51" w:rsidRDefault="005B718A" w:rsidP="005B718A">
            <w:pPr>
              <w:rPr>
                <w:rFonts w:cstheme="minorHAnsi"/>
                <w:b/>
              </w:rPr>
            </w:pPr>
            <w:r>
              <w:rPr>
                <w:rFonts w:cstheme="minorHAnsi"/>
                <w:b/>
              </w:rPr>
              <w:t>Required Text(s)</w:t>
            </w:r>
            <w:r w:rsidRPr="002F7E51">
              <w:rPr>
                <w:rFonts w:cstheme="minorHAnsi"/>
                <w:b/>
              </w:rPr>
              <w:t xml:space="preserve">: </w:t>
            </w:r>
          </w:p>
        </w:tc>
        <w:tc>
          <w:tcPr>
            <w:tcW w:w="6359" w:type="dxa"/>
          </w:tcPr>
          <w:p w14:paraId="60422EB8" w14:textId="2CF7B608" w:rsidR="005B718A" w:rsidRPr="002F7E51" w:rsidRDefault="005B718A" w:rsidP="005B718A">
            <w:pPr>
              <w:rPr>
                <w:rFonts w:cstheme="minorHAnsi"/>
              </w:rPr>
            </w:pPr>
            <w:r>
              <w:rPr>
                <w:rFonts w:cstheme="minorHAnsi"/>
              </w:rPr>
              <w:t>Public Finance and Public Policy, 4</w:t>
            </w:r>
            <w:r w:rsidRPr="00E1772E">
              <w:rPr>
                <w:rFonts w:cstheme="minorHAnsi"/>
                <w:vertAlign w:val="superscript"/>
              </w:rPr>
              <w:t>th</w:t>
            </w:r>
            <w:r>
              <w:rPr>
                <w:rFonts w:cstheme="minorHAnsi"/>
              </w:rPr>
              <w:t xml:space="preserve"> edition</w:t>
            </w:r>
          </w:p>
        </w:tc>
      </w:tr>
      <w:tr w:rsidR="001319FB" w:rsidRPr="001C697E" w14:paraId="2B57C732" w14:textId="77777777" w:rsidTr="000F3624">
        <w:tc>
          <w:tcPr>
            <w:tcW w:w="2605" w:type="dxa"/>
          </w:tcPr>
          <w:p w14:paraId="3F900E48" w14:textId="77055F7C" w:rsidR="001319FB" w:rsidRPr="002F7E51" w:rsidRDefault="001319FB" w:rsidP="001319FB">
            <w:pPr>
              <w:rPr>
                <w:rFonts w:cstheme="minorHAnsi"/>
                <w:b/>
              </w:rPr>
            </w:pPr>
            <w:r>
              <w:rPr>
                <w:b/>
              </w:rPr>
              <w:t>Recommended Text(s):</w:t>
            </w:r>
          </w:p>
        </w:tc>
        <w:tc>
          <w:tcPr>
            <w:tcW w:w="6359" w:type="dxa"/>
          </w:tcPr>
          <w:p w14:paraId="1480C6D0" w14:textId="77777777" w:rsidR="001319FB" w:rsidRPr="002F7E51" w:rsidRDefault="001319FB" w:rsidP="001319FB">
            <w:pPr>
              <w:rPr>
                <w:rFonts w:cstheme="minorHAnsi"/>
              </w:rPr>
            </w:pPr>
          </w:p>
        </w:tc>
      </w:tr>
      <w:tr w:rsidR="001319FB" w:rsidRPr="001C697E" w14:paraId="3D119CFB" w14:textId="77777777" w:rsidTr="000F3624">
        <w:tc>
          <w:tcPr>
            <w:tcW w:w="2605" w:type="dxa"/>
          </w:tcPr>
          <w:p w14:paraId="61819464" w14:textId="5C94F5B8" w:rsidR="001319FB" w:rsidRPr="002F7E51" w:rsidRDefault="001319FB" w:rsidP="001319FB">
            <w:pPr>
              <w:rPr>
                <w:rFonts w:cstheme="minorHAnsi"/>
                <w:b/>
              </w:rPr>
            </w:pPr>
            <w:r>
              <w:rPr>
                <w:rFonts w:cstheme="minorHAnsi"/>
                <w:b/>
              </w:rPr>
              <w:t>Other Readings:</w:t>
            </w:r>
          </w:p>
        </w:tc>
        <w:tc>
          <w:tcPr>
            <w:tcW w:w="6359" w:type="dxa"/>
          </w:tcPr>
          <w:p w14:paraId="4326A841" w14:textId="77777777" w:rsidR="001319FB" w:rsidRPr="002F7E51" w:rsidRDefault="001319FB" w:rsidP="001319FB">
            <w:pPr>
              <w:rPr>
                <w:rFonts w:cstheme="minorHAnsi"/>
              </w:rPr>
            </w:pPr>
          </w:p>
        </w:tc>
      </w:tr>
      <w:tr w:rsidR="001319FB" w:rsidRPr="001C697E" w14:paraId="6387F551" w14:textId="77777777" w:rsidTr="000F3624">
        <w:tc>
          <w:tcPr>
            <w:tcW w:w="2605" w:type="dxa"/>
          </w:tcPr>
          <w:p w14:paraId="22F0E9C5" w14:textId="28FE7DB2" w:rsidR="001319FB" w:rsidRDefault="001319FB" w:rsidP="001319FB">
            <w:pPr>
              <w:rPr>
                <w:rFonts w:cstheme="minorHAnsi"/>
                <w:b/>
              </w:rPr>
            </w:pPr>
            <w:r>
              <w:rPr>
                <w:rFonts w:cstheme="minorHAnsi"/>
                <w:b/>
              </w:rPr>
              <w:t>Other Required Materials / Applications:</w:t>
            </w:r>
          </w:p>
        </w:tc>
        <w:tc>
          <w:tcPr>
            <w:tcW w:w="6359" w:type="dxa"/>
          </w:tcPr>
          <w:p w14:paraId="0F44F56C" w14:textId="17EB9442" w:rsidR="001319FB" w:rsidRPr="002F7E51" w:rsidRDefault="001319FB" w:rsidP="001319FB">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F76F914" w:rsidR="009A0912" w:rsidRPr="002F7E51" w:rsidRDefault="00AA2F5E" w:rsidP="000F3624">
            <w:pPr>
              <w:rPr>
                <w:rFonts w:cstheme="minorHAnsi"/>
              </w:rPr>
            </w:pPr>
            <w:r w:rsidRPr="00AA2F5E">
              <w:rPr>
                <w:rFonts w:cstheme="minorHAnsi"/>
              </w:rPr>
              <w:t>https://uwsa.instructure.com/courses/524035</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62CFB25" w:rsidR="003336AE" w:rsidRPr="002F7E51" w:rsidRDefault="008D20E8" w:rsidP="000F3624">
            <w:pPr>
              <w:rPr>
                <w:rFonts w:cstheme="minorHAnsi"/>
              </w:rPr>
            </w:pPr>
            <w:r>
              <w:rPr>
                <w:rFonts w:cstheme="minorHAnsi"/>
              </w:rPr>
              <w:t>Face to 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1BC9A3EB" w:rsidR="002C4028" w:rsidRDefault="002C4028" w:rsidP="002F7E51">
      <w:pPr>
        <w:rPr>
          <w:rFonts w:ascii="Times New Roman" w:hAnsi="Times New Roman" w:cs="Times New Roman"/>
          <w:sz w:val="36"/>
        </w:rPr>
      </w:pPr>
    </w:p>
    <w:p w14:paraId="21A21F60" w14:textId="77777777" w:rsidR="002C4028" w:rsidRDefault="002C4028">
      <w:pPr>
        <w:rPr>
          <w:rFonts w:ascii="Times New Roman" w:hAnsi="Times New Roman" w:cs="Times New Roman"/>
          <w:sz w:val="36"/>
        </w:rPr>
      </w:pPr>
      <w:r>
        <w:rPr>
          <w:rFonts w:ascii="Times New Roman" w:hAnsi="Times New Roman" w:cs="Times New Roman"/>
          <w:sz w:val="36"/>
        </w:rPr>
        <w:br w:type="page"/>
      </w:r>
    </w:p>
    <w:p w14:paraId="63465221" w14:textId="77777777"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798EACB" w14:textId="77777777" w:rsidTr="00240C08">
        <w:tc>
          <w:tcPr>
            <w:tcW w:w="8964" w:type="dxa"/>
          </w:tcPr>
          <w:p w14:paraId="4B77976E" w14:textId="0E2E478E" w:rsidR="00240C08" w:rsidRPr="00743373" w:rsidRDefault="00743373" w:rsidP="00743373">
            <w:pPr>
              <w:ind w:hanging="30"/>
            </w:pPr>
            <w:r>
              <w:rPr>
                <w:bCs/>
              </w:rPr>
              <w:t xml:space="preserve">This course </w:t>
            </w:r>
            <w:proofErr w:type="gramStart"/>
            <w:r>
              <w:rPr>
                <w:bCs/>
              </w:rPr>
              <w:t>provides an introduction to</w:t>
            </w:r>
            <w:proofErr w:type="gramEnd"/>
            <w:r>
              <w:rPr>
                <w:bCs/>
              </w:rPr>
              <w:t xml:space="preserve"> Public Economics topics.  In broad terms, Public Economics is a microeconomic field concerned with government taxation, spending, and regulation.  Specifically, we will address: 1) positive government actions which can enhance efficiency; 2) positive government actions which can enhance equity; and 3) optimal taxation policies designed to minimize efficiency losses and/or improve equity.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22328D97" w14:textId="77777777" w:rsidTr="00240C08">
        <w:tc>
          <w:tcPr>
            <w:tcW w:w="8964" w:type="dxa"/>
          </w:tcPr>
          <w:p w14:paraId="2C891CFC" w14:textId="77777777" w:rsidR="008E5FE4" w:rsidRDefault="008E5FE4" w:rsidP="008E5FE4">
            <w:pPr>
              <w:ind w:left="720" w:hanging="720"/>
            </w:pPr>
            <w:r>
              <w:t>Upon successful completion of this course, students will be able to:</w:t>
            </w:r>
          </w:p>
          <w:p w14:paraId="2329AA71" w14:textId="77777777" w:rsidR="008E5FE4" w:rsidRDefault="008E5FE4" w:rsidP="008E5FE4">
            <w:pPr>
              <w:numPr>
                <w:ilvl w:val="0"/>
                <w:numId w:val="36"/>
              </w:numPr>
              <w:rPr>
                <w:bCs/>
              </w:rPr>
            </w:pPr>
            <w:r>
              <w:rPr>
                <w:bCs/>
              </w:rPr>
              <w:t>Compare differing models of public choice.</w:t>
            </w:r>
          </w:p>
          <w:p w14:paraId="107C820D" w14:textId="77777777" w:rsidR="008E5FE4" w:rsidRDefault="008E5FE4" w:rsidP="008E5FE4">
            <w:pPr>
              <w:numPr>
                <w:ilvl w:val="0"/>
                <w:numId w:val="36"/>
              </w:numPr>
              <w:rPr>
                <w:bCs/>
              </w:rPr>
            </w:pPr>
            <w:r>
              <w:rPr>
                <w:bCs/>
              </w:rPr>
              <w:t>Analyze government actions to minimize efficiency losses resulting from externalities and public goods.</w:t>
            </w:r>
          </w:p>
          <w:p w14:paraId="1395EDC3" w14:textId="77777777" w:rsidR="008E5FE4" w:rsidRDefault="008E5FE4" w:rsidP="008E5FE4">
            <w:pPr>
              <w:numPr>
                <w:ilvl w:val="0"/>
                <w:numId w:val="36"/>
              </w:numPr>
              <w:rPr>
                <w:bCs/>
              </w:rPr>
            </w:pPr>
            <w:r>
              <w:rPr>
                <w:bCs/>
              </w:rPr>
              <w:t>Analyze government actions to enhance equity through social insurance and public assistance programs</w:t>
            </w:r>
          </w:p>
          <w:p w14:paraId="3FF97715" w14:textId="223058E4" w:rsidR="00240C08" w:rsidRPr="008E5FE4" w:rsidRDefault="008E5FE4" w:rsidP="008E5FE4">
            <w:pPr>
              <w:numPr>
                <w:ilvl w:val="0"/>
                <w:numId w:val="36"/>
              </w:numPr>
              <w:rPr>
                <w:bCs/>
              </w:rPr>
            </w:pPr>
            <w:r>
              <w:rPr>
                <w:bCs/>
              </w:rPr>
              <w:t>Analyze the different equity and efficiency impact of different types of taxes.</w:t>
            </w:r>
          </w:p>
        </w:tc>
      </w:tr>
    </w:tbl>
    <w:p w14:paraId="3907EFEA" w14:textId="43BC1B1F"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34518A21" w:rsidR="002C4028" w:rsidRDefault="002C4028" w:rsidP="00005DD3">
      <w:pPr>
        <w:rPr>
          <w:rFonts w:ascii="Times New Roman" w:hAnsi="Times New Roman" w:cs="Times New Roman"/>
          <w:sz w:val="36"/>
          <w:szCs w:val="36"/>
        </w:rPr>
      </w:pPr>
    </w:p>
    <w:p w14:paraId="372CE895"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55A4D3A"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932E76" w:rsidRPr="001C697E" w14:paraId="5DAF879A" w14:textId="77777777" w:rsidTr="00932E76">
        <w:tc>
          <w:tcPr>
            <w:tcW w:w="8964" w:type="dxa"/>
          </w:tcPr>
          <w:p w14:paraId="65B9D396" w14:textId="053140D4" w:rsidR="00932E76" w:rsidRDefault="00932E76" w:rsidP="00932E76">
            <w:pPr>
              <w:rPr>
                <w:rFonts w:cstheme="minorHAnsi"/>
              </w:rPr>
            </w:pPr>
            <w:r>
              <w:rPr>
                <w:rFonts w:cstheme="minorHAnsi"/>
              </w:rPr>
              <w:t xml:space="preserve">Attendance is highly encouraged and factors into your participation grade. </w:t>
            </w:r>
          </w:p>
        </w:tc>
        <w:tc>
          <w:tcPr>
            <w:tcW w:w="8964" w:type="dxa"/>
          </w:tcPr>
          <w:p w14:paraId="5C22B4A3" w14:textId="316AB54B" w:rsidR="00932E76" w:rsidRPr="002F7E51" w:rsidRDefault="00932E76" w:rsidP="00932E76">
            <w:pPr>
              <w:rPr>
                <w:rFonts w:cstheme="minorHAnsi"/>
              </w:rPr>
            </w:pPr>
            <w:r>
              <w:rPr>
                <w:rFonts w:cstheme="minorHAnsi"/>
              </w:rPr>
              <w:t xml:space="preserve">Attendance is highly </w:t>
            </w:r>
            <w:proofErr w:type="gramStart"/>
            <w:r>
              <w:rPr>
                <w:rFonts w:cstheme="minorHAnsi"/>
              </w:rPr>
              <w:t>encouraged, but</w:t>
            </w:r>
            <w:proofErr w:type="gramEnd"/>
            <w:r>
              <w:rPr>
                <w:rFonts w:cstheme="minorHAnsi"/>
              </w:rPr>
              <w:t xml:space="preserve"> does not factor into your grade calculation.</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C3E182B" w14:textId="77777777" w:rsidTr="00240C08">
        <w:tc>
          <w:tcPr>
            <w:tcW w:w="8964" w:type="dxa"/>
          </w:tcPr>
          <w:p w14:paraId="30D09C03" w14:textId="2C3EF68C" w:rsidR="00240C08" w:rsidRPr="002F7E51" w:rsidRDefault="00240C08" w:rsidP="001319FB">
            <w:pPr>
              <w:rPr>
                <w:rFonts w:cstheme="minorHAnsi"/>
              </w:rPr>
            </w:pPr>
            <w:r>
              <w:rPr>
                <w:rFonts w:cstheme="minorHAnsi"/>
              </w:rPr>
              <w:t xml:space="preserve">I am willing to be flexible </w:t>
            </w:r>
            <w:proofErr w:type="gramStart"/>
            <w:r>
              <w:rPr>
                <w:rFonts w:cstheme="minorHAnsi"/>
              </w:rPr>
              <w:t>as long as</w:t>
            </w:r>
            <w:proofErr w:type="gramEnd"/>
            <w:r>
              <w:rPr>
                <w:rFonts w:cstheme="minorHAnsi"/>
              </w:rPr>
              <w:t xml:space="preserve">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1D6FA560" w14:textId="77777777" w:rsidTr="00240C08">
        <w:tc>
          <w:tcPr>
            <w:tcW w:w="8964" w:type="dxa"/>
          </w:tcPr>
          <w:p w14:paraId="75A46D77" w14:textId="5947BE5C" w:rsidR="00240C08" w:rsidRPr="002F7E51" w:rsidRDefault="00240C08" w:rsidP="001319FB">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7485DED7" w:rsidR="00671C88" w:rsidRPr="00361651" w:rsidRDefault="00671C88" w:rsidP="00671C88">
            <w:pPr>
              <w:tabs>
                <w:tab w:val="left" w:pos="-720"/>
              </w:tabs>
              <w:suppressAutoHyphens/>
              <w:spacing w:line="276" w:lineRule="auto"/>
              <w:jc w:val="right"/>
              <w:rPr>
                <w:spacing w:val="-3"/>
                <w:szCs w:val="24"/>
              </w:rPr>
            </w:pPr>
            <w:r w:rsidRPr="00B6002E">
              <w:t>8</w:t>
            </w:r>
            <w:r w:rsidR="001319FB">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2F70A609" w:rsidR="00671C88" w:rsidRPr="00361651" w:rsidRDefault="00671C88" w:rsidP="00671C88">
            <w:pPr>
              <w:tabs>
                <w:tab w:val="left" w:pos="-720"/>
              </w:tabs>
              <w:suppressAutoHyphens/>
              <w:spacing w:line="276" w:lineRule="auto"/>
              <w:jc w:val="right"/>
              <w:rPr>
                <w:spacing w:val="-3"/>
                <w:szCs w:val="24"/>
              </w:rPr>
            </w:pPr>
            <w:r w:rsidRPr="00B6002E">
              <w:t>8</w:t>
            </w:r>
            <w:r w:rsidR="001319FB">
              <w:t>2</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0038A19" w:rsidR="00671C88" w:rsidRPr="00361651" w:rsidRDefault="00671C88" w:rsidP="00671C88">
            <w:pPr>
              <w:tabs>
                <w:tab w:val="left" w:pos="-720"/>
              </w:tabs>
              <w:suppressAutoHyphens/>
              <w:spacing w:line="276" w:lineRule="auto"/>
              <w:rPr>
                <w:spacing w:val="-3"/>
                <w:szCs w:val="24"/>
              </w:rPr>
            </w:pPr>
            <w:r>
              <w:t>8</w:t>
            </w:r>
            <w:r w:rsidR="001319FB">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39345ED1" w:rsidR="00671C88" w:rsidRPr="00361651" w:rsidRDefault="001319FB"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7831E0C5" w:rsidR="00671C88" w:rsidRPr="00361651" w:rsidRDefault="00671C88" w:rsidP="00671C88">
            <w:pPr>
              <w:tabs>
                <w:tab w:val="left" w:pos="-720"/>
              </w:tabs>
              <w:suppressAutoHyphens/>
              <w:spacing w:line="276" w:lineRule="auto"/>
              <w:rPr>
                <w:spacing w:val="-3"/>
                <w:szCs w:val="24"/>
              </w:rPr>
            </w:pPr>
            <w:r>
              <w:t>8</w:t>
            </w:r>
            <w:r w:rsidR="001319FB">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32A9F8A0" w:rsidR="00671C88" w:rsidRPr="00361651" w:rsidRDefault="00671C88" w:rsidP="00671C88">
            <w:pPr>
              <w:tabs>
                <w:tab w:val="left" w:pos="-720"/>
              </w:tabs>
              <w:suppressAutoHyphens/>
              <w:spacing w:line="276" w:lineRule="auto"/>
              <w:jc w:val="right"/>
              <w:rPr>
                <w:spacing w:val="-3"/>
                <w:szCs w:val="24"/>
              </w:rPr>
            </w:pPr>
            <w:r w:rsidRPr="00B6002E">
              <w:t>7</w:t>
            </w:r>
            <w:r w:rsidR="001319FB">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0EAFAA28" w:rsidR="00671C88" w:rsidRPr="00361651" w:rsidRDefault="00671C88" w:rsidP="00671C88">
            <w:pPr>
              <w:tabs>
                <w:tab w:val="left" w:pos="-720"/>
              </w:tabs>
              <w:suppressAutoHyphens/>
              <w:spacing w:line="276" w:lineRule="auto"/>
              <w:rPr>
                <w:spacing w:val="-3"/>
                <w:szCs w:val="24"/>
              </w:rPr>
            </w:pPr>
            <w:r>
              <w:t>7</w:t>
            </w:r>
            <w:r w:rsidR="001319FB">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03D0E932" w:rsidR="00671C88" w:rsidRPr="00361651" w:rsidRDefault="00671C88" w:rsidP="00671C88">
            <w:pPr>
              <w:tabs>
                <w:tab w:val="left" w:pos="-720"/>
              </w:tabs>
              <w:suppressAutoHyphens/>
              <w:spacing w:line="276" w:lineRule="auto"/>
              <w:jc w:val="right"/>
              <w:rPr>
                <w:spacing w:val="-3"/>
                <w:szCs w:val="24"/>
              </w:rPr>
            </w:pPr>
            <w:r w:rsidRPr="00B6002E">
              <w:t>7</w:t>
            </w:r>
            <w:r w:rsidR="001319FB">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7EA37ED5" w:rsidR="00671C88" w:rsidRPr="00361651" w:rsidRDefault="00671C88" w:rsidP="00671C88">
            <w:pPr>
              <w:tabs>
                <w:tab w:val="left" w:pos="-720"/>
              </w:tabs>
              <w:suppressAutoHyphens/>
              <w:spacing w:line="276" w:lineRule="auto"/>
              <w:rPr>
                <w:spacing w:val="-3"/>
                <w:szCs w:val="24"/>
              </w:rPr>
            </w:pPr>
            <w:r>
              <w:t>7</w:t>
            </w:r>
            <w:r w:rsidR="001319FB">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269A43FF" w:rsidR="00671C88" w:rsidRPr="00361651" w:rsidRDefault="001319FB"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470CEB00" w:rsidR="00671C88" w:rsidRPr="00361651" w:rsidRDefault="00671C88" w:rsidP="00671C88">
            <w:pPr>
              <w:tabs>
                <w:tab w:val="left" w:pos="-720"/>
              </w:tabs>
              <w:suppressAutoHyphens/>
              <w:spacing w:line="276" w:lineRule="auto"/>
              <w:rPr>
                <w:spacing w:val="-3"/>
                <w:szCs w:val="24"/>
              </w:rPr>
            </w:pPr>
            <w:r>
              <w:t>7</w:t>
            </w:r>
            <w:r w:rsidR="001319FB">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0C5DDEA0" w:rsidR="00671C88" w:rsidRPr="00361651" w:rsidRDefault="00671C88" w:rsidP="00671C88">
            <w:pPr>
              <w:tabs>
                <w:tab w:val="left" w:pos="-720"/>
              </w:tabs>
              <w:suppressAutoHyphens/>
              <w:spacing w:line="276" w:lineRule="auto"/>
              <w:jc w:val="right"/>
              <w:rPr>
                <w:spacing w:val="-3"/>
                <w:szCs w:val="24"/>
              </w:rPr>
            </w:pPr>
            <w:r w:rsidRPr="00B6002E">
              <w:t>6</w:t>
            </w:r>
            <w:r w:rsidR="001319FB">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320436F" w:rsidR="00671C88" w:rsidRPr="00361651" w:rsidRDefault="00671C88" w:rsidP="00671C88">
            <w:pPr>
              <w:tabs>
                <w:tab w:val="left" w:pos="-720"/>
              </w:tabs>
              <w:suppressAutoHyphens/>
              <w:spacing w:line="276" w:lineRule="auto"/>
              <w:rPr>
                <w:spacing w:val="-3"/>
                <w:szCs w:val="24"/>
              </w:rPr>
            </w:pPr>
            <w:r>
              <w:t>6</w:t>
            </w:r>
            <w:r w:rsidR="001319FB">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232B35BF" w:rsidR="00671C88" w:rsidRPr="00361651" w:rsidRDefault="00671C88" w:rsidP="00671C88">
            <w:pPr>
              <w:tabs>
                <w:tab w:val="left" w:pos="-720"/>
              </w:tabs>
              <w:suppressAutoHyphens/>
              <w:spacing w:line="276" w:lineRule="auto"/>
              <w:rPr>
                <w:spacing w:val="-3"/>
                <w:szCs w:val="24"/>
              </w:rPr>
            </w:pPr>
            <w:r>
              <w:t>6</w:t>
            </w:r>
            <w:r w:rsidR="001319FB">
              <w:t>5</w:t>
            </w:r>
            <w:r>
              <w:t>.9%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5902346" w14:textId="77777777" w:rsidTr="00240C08">
        <w:tc>
          <w:tcPr>
            <w:tcW w:w="8964" w:type="dxa"/>
          </w:tcPr>
          <w:p w14:paraId="1FF6D0B0" w14:textId="48E8CCD7" w:rsidR="00240C08" w:rsidRPr="002F7E51" w:rsidRDefault="00240C08" w:rsidP="001319FB">
            <w:pPr>
              <w:rPr>
                <w:rFonts w:cstheme="minorHAnsi"/>
              </w:rPr>
            </w:pPr>
            <w:r>
              <w:rPr>
                <w:rFonts w:cstheme="minorHAnsi"/>
              </w:rPr>
              <w:t xml:space="preserve">The above chart shows my intended grading scale. Based on class performance, I may choose to make the grading scale more </w:t>
            </w:r>
            <w:proofErr w:type="gramStart"/>
            <w:r>
              <w:rPr>
                <w:rFonts w:cstheme="minorHAnsi"/>
              </w:rPr>
              <w:t>generous, but</w:t>
            </w:r>
            <w:proofErr w:type="gramEnd"/>
            <w:r>
              <w:rPr>
                <w:rFonts w:cstheme="minorHAnsi"/>
              </w:rPr>
              <w:t xml:space="preserve"> will not make it more difficult to achieve a given grade.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1319FB" w:rsidRPr="001C697E" w14:paraId="671B895D" w14:textId="77777777" w:rsidTr="009446FE">
        <w:trPr>
          <w:trHeight w:val="252"/>
        </w:trPr>
        <w:tc>
          <w:tcPr>
            <w:tcW w:w="1435" w:type="dxa"/>
          </w:tcPr>
          <w:p w14:paraId="12E931D9" w14:textId="6860A12F"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729FE0B" w14:textId="2DD1F81F" w:rsidR="001319FB" w:rsidRPr="00361651" w:rsidRDefault="001C0883" w:rsidP="001319FB">
            <w:pPr>
              <w:tabs>
                <w:tab w:val="left" w:pos="-720"/>
              </w:tabs>
              <w:suppressAutoHyphens/>
              <w:spacing w:line="276" w:lineRule="auto"/>
              <w:jc w:val="right"/>
              <w:rPr>
                <w:spacing w:val="-3"/>
                <w:szCs w:val="24"/>
              </w:rPr>
            </w:pPr>
            <w:r>
              <w:rPr>
                <w:spacing w:val="-3"/>
                <w:szCs w:val="24"/>
              </w:rPr>
              <w:t>25</w:t>
            </w:r>
            <w:r w:rsidR="001319FB">
              <w:rPr>
                <w:spacing w:val="-3"/>
                <w:szCs w:val="24"/>
              </w:rPr>
              <w:t>%</w:t>
            </w:r>
          </w:p>
        </w:tc>
        <w:tc>
          <w:tcPr>
            <w:tcW w:w="3213" w:type="dxa"/>
          </w:tcPr>
          <w:p w14:paraId="4400EB82" w14:textId="64518A29" w:rsidR="001319FB" w:rsidRPr="00B6002E" w:rsidRDefault="00744FCB" w:rsidP="001319FB">
            <w:r>
              <w:t>Homework &amp; Participation</w:t>
            </w:r>
          </w:p>
        </w:tc>
        <w:tc>
          <w:tcPr>
            <w:tcW w:w="1440" w:type="dxa"/>
          </w:tcPr>
          <w:p w14:paraId="7257AA79" w14:textId="04910C0D" w:rsidR="001319FB" w:rsidRPr="00B6002E" w:rsidRDefault="001C0883" w:rsidP="001319FB">
            <w:pPr>
              <w:jc w:val="center"/>
            </w:pPr>
            <w:r>
              <w:t>Homework &amp; Participation</w:t>
            </w:r>
          </w:p>
        </w:tc>
        <w:tc>
          <w:tcPr>
            <w:tcW w:w="1440" w:type="dxa"/>
          </w:tcPr>
          <w:p w14:paraId="2833D267" w14:textId="75B8ACE4" w:rsidR="001319FB" w:rsidRDefault="001C0883" w:rsidP="001319FB">
            <w:pPr>
              <w:tabs>
                <w:tab w:val="left" w:pos="-720"/>
              </w:tabs>
              <w:suppressAutoHyphens/>
              <w:spacing w:line="276" w:lineRule="auto"/>
            </w:pPr>
            <w:r>
              <w:t>25</w:t>
            </w:r>
            <w:r w:rsidR="001319FB">
              <w:t>%</w:t>
            </w:r>
          </w:p>
        </w:tc>
      </w:tr>
      <w:tr w:rsidR="001319FB" w:rsidRPr="001C697E" w14:paraId="74F4D8D1" w14:textId="77777777" w:rsidTr="009446FE">
        <w:trPr>
          <w:trHeight w:val="252"/>
        </w:trPr>
        <w:tc>
          <w:tcPr>
            <w:tcW w:w="1435" w:type="dxa"/>
          </w:tcPr>
          <w:p w14:paraId="455CC3EE" w14:textId="186B7A2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2D551DD" w14:textId="1E8EF742" w:rsidR="001319FB" w:rsidRPr="00361651" w:rsidRDefault="001C0883" w:rsidP="001319FB">
            <w:pPr>
              <w:tabs>
                <w:tab w:val="left" w:pos="-720"/>
              </w:tabs>
              <w:suppressAutoHyphens/>
              <w:spacing w:line="276" w:lineRule="auto"/>
              <w:jc w:val="right"/>
              <w:rPr>
                <w:spacing w:val="-3"/>
                <w:szCs w:val="24"/>
              </w:rPr>
            </w:pPr>
            <w:r>
              <w:rPr>
                <w:spacing w:val="-3"/>
                <w:szCs w:val="24"/>
              </w:rPr>
              <w:t>25</w:t>
            </w:r>
            <w:r w:rsidR="001319FB">
              <w:rPr>
                <w:spacing w:val="-3"/>
                <w:szCs w:val="24"/>
              </w:rPr>
              <w:t>%</w:t>
            </w:r>
          </w:p>
        </w:tc>
        <w:tc>
          <w:tcPr>
            <w:tcW w:w="3213" w:type="dxa"/>
          </w:tcPr>
          <w:p w14:paraId="7C8BF71B" w14:textId="6372C5BE" w:rsidR="001319FB" w:rsidRPr="00B6002E" w:rsidRDefault="001319FB" w:rsidP="001319FB">
            <w:r>
              <w:t xml:space="preserve">Exam </w:t>
            </w:r>
            <w:r w:rsidR="00744FCB">
              <w:t>1</w:t>
            </w:r>
          </w:p>
        </w:tc>
        <w:tc>
          <w:tcPr>
            <w:tcW w:w="1440" w:type="dxa"/>
          </w:tcPr>
          <w:p w14:paraId="2093B28F" w14:textId="452794D7" w:rsidR="001319FB" w:rsidRPr="00B6002E" w:rsidRDefault="001319FB" w:rsidP="001319FB">
            <w:pPr>
              <w:jc w:val="center"/>
            </w:pPr>
            <w:r>
              <w:t>Exams</w:t>
            </w:r>
          </w:p>
        </w:tc>
        <w:tc>
          <w:tcPr>
            <w:tcW w:w="1440" w:type="dxa"/>
          </w:tcPr>
          <w:p w14:paraId="5D35D337" w14:textId="121FACE3" w:rsidR="001319FB" w:rsidRDefault="001C0883" w:rsidP="001319FB">
            <w:pPr>
              <w:tabs>
                <w:tab w:val="left" w:pos="-720"/>
              </w:tabs>
              <w:suppressAutoHyphens/>
              <w:spacing w:line="276" w:lineRule="auto"/>
            </w:pPr>
            <w:r>
              <w:t>75</w:t>
            </w:r>
            <w:r w:rsidR="001319FB">
              <w:t>%</w:t>
            </w:r>
          </w:p>
        </w:tc>
      </w:tr>
      <w:tr w:rsidR="001319FB" w:rsidRPr="001C697E" w14:paraId="11CD7E02" w14:textId="77777777" w:rsidTr="009446FE">
        <w:trPr>
          <w:trHeight w:val="252"/>
        </w:trPr>
        <w:tc>
          <w:tcPr>
            <w:tcW w:w="1435" w:type="dxa"/>
          </w:tcPr>
          <w:p w14:paraId="2D80DA7E" w14:textId="1ABE1E7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434ADD64" w14:textId="03C8A90E" w:rsidR="001319FB" w:rsidRPr="00361651" w:rsidRDefault="001C0883" w:rsidP="001319FB">
            <w:pPr>
              <w:tabs>
                <w:tab w:val="left" w:pos="-720"/>
              </w:tabs>
              <w:suppressAutoHyphens/>
              <w:spacing w:line="276" w:lineRule="auto"/>
              <w:jc w:val="right"/>
              <w:rPr>
                <w:spacing w:val="-3"/>
                <w:szCs w:val="24"/>
              </w:rPr>
            </w:pPr>
            <w:r>
              <w:rPr>
                <w:spacing w:val="-3"/>
                <w:szCs w:val="24"/>
              </w:rPr>
              <w:t>25</w:t>
            </w:r>
            <w:r w:rsidR="001319FB">
              <w:rPr>
                <w:spacing w:val="-3"/>
                <w:szCs w:val="24"/>
              </w:rPr>
              <w:t>%</w:t>
            </w:r>
          </w:p>
        </w:tc>
        <w:tc>
          <w:tcPr>
            <w:tcW w:w="3213" w:type="dxa"/>
          </w:tcPr>
          <w:p w14:paraId="13AC78C8" w14:textId="5B3B3545" w:rsidR="001319FB" w:rsidRPr="00B6002E" w:rsidRDefault="001319FB" w:rsidP="001319FB">
            <w:r>
              <w:t xml:space="preserve">Exam </w:t>
            </w:r>
            <w:r w:rsidR="00744FCB">
              <w:t>2</w:t>
            </w:r>
          </w:p>
        </w:tc>
        <w:tc>
          <w:tcPr>
            <w:tcW w:w="1440" w:type="dxa"/>
          </w:tcPr>
          <w:p w14:paraId="5AA243D5" w14:textId="739905C2" w:rsidR="001319FB" w:rsidRPr="00B6002E" w:rsidRDefault="001319FB" w:rsidP="001319FB">
            <w:pPr>
              <w:jc w:val="center"/>
            </w:pPr>
            <w:r>
              <w:t>Exams</w:t>
            </w:r>
          </w:p>
        </w:tc>
        <w:tc>
          <w:tcPr>
            <w:tcW w:w="1440" w:type="dxa"/>
          </w:tcPr>
          <w:p w14:paraId="1E111E8B" w14:textId="45CD0FE9" w:rsidR="001319FB" w:rsidRDefault="001C0883" w:rsidP="001319FB">
            <w:pPr>
              <w:tabs>
                <w:tab w:val="left" w:pos="-720"/>
              </w:tabs>
              <w:suppressAutoHyphens/>
              <w:spacing w:line="276" w:lineRule="auto"/>
            </w:pPr>
            <w:r>
              <w:t>75</w:t>
            </w:r>
            <w:r w:rsidR="001319FB">
              <w:t>%</w:t>
            </w:r>
          </w:p>
        </w:tc>
      </w:tr>
      <w:tr w:rsidR="00932E76" w:rsidRPr="001C697E" w14:paraId="1AC35F3C" w14:textId="77777777" w:rsidTr="009446FE">
        <w:trPr>
          <w:trHeight w:val="252"/>
        </w:trPr>
        <w:tc>
          <w:tcPr>
            <w:tcW w:w="1435" w:type="dxa"/>
          </w:tcPr>
          <w:p w14:paraId="42BCF1DD" w14:textId="74B2941D" w:rsidR="00932E76" w:rsidRDefault="001C0883" w:rsidP="001319FB">
            <w:pPr>
              <w:tabs>
                <w:tab w:val="left" w:pos="-720"/>
              </w:tabs>
              <w:suppressAutoHyphens/>
              <w:spacing w:line="276" w:lineRule="auto"/>
              <w:jc w:val="center"/>
              <w:rPr>
                <w:spacing w:val="-3"/>
                <w:szCs w:val="24"/>
              </w:rPr>
            </w:pPr>
            <w:r>
              <w:rPr>
                <w:spacing w:val="-3"/>
                <w:szCs w:val="24"/>
              </w:rPr>
              <w:t>100</w:t>
            </w:r>
          </w:p>
        </w:tc>
        <w:tc>
          <w:tcPr>
            <w:tcW w:w="1440" w:type="dxa"/>
          </w:tcPr>
          <w:p w14:paraId="659771F1" w14:textId="0657B5AF" w:rsidR="00932E76" w:rsidRDefault="001C0883" w:rsidP="001319FB">
            <w:pPr>
              <w:tabs>
                <w:tab w:val="left" w:pos="-720"/>
              </w:tabs>
              <w:suppressAutoHyphens/>
              <w:spacing w:line="276" w:lineRule="auto"/>
              <w:jc w:val="right"/>
              <w:rPr>
                <w:spacing w:val="-3"/>
                <w:szCs w:val="24"/>
              </w:rPr>
            </w:pPr>
            <w:r>
              <w:rPr>
                <w:spacing w:val="-3"/>
                <w:szCs w:val="24"/>
              </w:rPr>
              <w:t>25%</w:t>
            </w:r>
          </w:p>
        </w:tc>
        <w:tc>
          <w:tcPr>
            <w:tcW w:w="3213" w:type="dxa"/>
          </w:tcPr>
          <w:p w14:paraId="7DFB0F67" w14:textId="29E14185" w:rsidR="00932E76" w:rsidRDefault="001C0883" w:rsidP="001319FB">
            <w:r>
              <w:t>Exam 3</w:t>
            </w:r>
          </w:p>
        </w:tc>
        <w:tc>
          <w:tcPr>
            <w:tcW w:w="1440" w:type="dxa"/>
          </w:tcPr>
          <w:p w14:paraId="238ACEFE" w14:textId="6FB7E20A" w:rsidR="00932E76" w:rsidRDefault="001C0883" w:rsidP="001319FB">
            <w:pPr>
              <w:jc w:val="center"/>
            </w:pPr>
            <w:r>
              <w:t>Exams</w:t>
            </w:r>
          </w:p>
        </w:tc>
        <w:tc>
          <w:tcPr>
            <w:tcW w:w="1440" w:type="dxa"/>
          </w:tcPr>
          <w:p w14:paraId="1F33A165" w14:textId="53F890D4" w:rsidR="00932E76" w:rsidRDefault="001C0883" w:rsidP="001319FB">
            <w:pPr>
              <w:tabs>
                <w:tab w:val="left" w:pos="-720"/>
              </w:tabs>
              <w:suppressAutoHyphens/>
              <w:spacing w:line="276" w:lineRule="auto"/>
            </w:pPr>
            <w:r>
              <w:t>75%</w:t>
            </w:r>
          </w:p>
        </w:tc>
      </w:tr>
      <w:tr w:rsidR="00240C08" w:rsidRPr="001C697E" w14:paraId="31866C3E" w14:textId="77777777" w:rsidTr="00A02ED2">
        <w:trPr>
          <w:trHeight w:val="252"/>
        </w:trPr>
        <w:tc>
          <w:tcPr>
            <w:tcW w:w="1435" w:type="dxa"/>
            <w:tcBorders>
              <w:top w:val="single" w:sz="8" w:space="0" w:color="auto"/>
            </w:tcBorders>
          </w:tcPr>
          <w:p w14:paraId="1F117F32" w14:textId="6A078F84" w:rsidR="00240C08" w:rsidRPr="00361651" w:rsidRDefault="00744FCB" w:rsidP="001319FB">
            <w:pPr>
              <w:tabs>
                <w:tab w:val="left" w:pos="-720"/>
              </w:tabs>
              <w:suppressAutoHyphens/>
              <w:spacing w:line="276" w:lineRule="auto"/>
              <w:jc w:val="center"/>
              <w:rPr>
                <w:spacing w:val="-3"/>
                <w:szCs w:val="24"/>
              </w:rPr>
            </w:pPr>
            <w:r>
              <w:rPr>
                <w:spacing w:val="-3"/>
                <w:szCs w:val="24"/>
              </w:rPr>
              <w:t>3</w:t>
            </w:r>
            <w:r w:rsidR="00240C08">
              <w:rPr>
                <w:spacing w:val="-3"/>
                <w:szCs w:val="24"/>
              </w:rPr>
              <w:t>00</w:t>
            </w:r>
          </w:p>
        </w:tc>
        <w:tc>
          <w:tcPr>
            <w:tcW w:w="1440" w:type="dxa"/>
            <w:tcBorders>
              <w:top w:val="single" w:sz="8" w:space="0" w:color="auto"/>
            </w:tcBorders>
          </w:tcPr>
          <w:p w14:paraId="7D4968B8" w14:textId="6A361A82" w:rsidR="00240C08" w:rsidRPr="00361651" w:rsidRDefault="00240C08" w:rsidP="001319FB">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23F7F07D" w14:textId="38A3CF02" w:rsidR="00240C08" w:rsidRPr="00B6002E" w:rsidRDefault="00240C08" w:rsidP="001319FB">
            <w:r w:rsidRPr="009446FE">
              <w:rPr>
                <w:rFonts w:cstheme="minorHAnsi"/>
                <w:b/>
                <w:bCs/>
              </w:rPr>
              <w:t>TOTALS</w:t>
            </w:r>
          </w:p>
        </w:tc>
        <w:tc>
          <w:tcPr>
            <w:tcW w:w="1440" w:type="dxa"/>
            <w:tcBorders>
              <w:top w:val="single" w:sz="8" w:space="0" w:color="auto"/>
            </w:tcBorders>
          </w:tcPr>
          <w:p w14:paraId="79D1B8E2" w14:textId="77777777" w:rsidR="00240C08" w:rsidRPr="00B6002E" w:rsidRDefault="00240C08" w:rsidP="001319FB">
            <w:pPr>
              <w:jc w:val="center"/>
            </w:pPr>
          </w:p>
        </w:tc>
        <w:tc>
          <w:tcPr>
            <w:tcW w:w="1440" w:type="dxa"/>
            <w:tcBorders>
              <w:top w:val="single" w:sz="8" w:space="0" w:color="auto"/>
            </w:tcBorders>
          </w:tcPr>
          <w:p w14:paraId="7DAEAF42" w14:textId="77777777" w:rsidR="00240C08" w:rsidRDefault="00240C08" w:rsidP="001319FB">
            <w:pPr>
              <w:tabs>
                <w:tab w:val="left" w:pos="-720"/>
              </w:tabs>
              <w:suppressAutoHyphens/>
              <w:spacing w:line="276" w:lineRule="auto"/>
            </w:pPr>
          </w:p>
        </w:tc>
      </w:tr>
    </w:tbl>
    <w:p w14:paraId="42EAFA91" w14:textId="2015DD15" w:rsidR="00240C08" w:rsidRDefault="00240C08" w:rsidP="00D57096">
      <w:pPr>
        <w:rPr>
          <w:rFonts w:ascii="Times New Roman" w:hAnsi="Times New Roman" w:cs="Times New Roman"/>
          <w:sz w:val="36"/>
          <w:szCs w:val="36"/>
        </w:rPr>
      </w:pPr>
    </w:p>
    <w:p w14:paraId="01CF2B2D" w14:textId="77777777" w:rsidR="00240C08" w:rsidRDefault="00240C08">
      <w:pPr>
        <w:rPr>
          <w:rFonts w:ascii="Times New Roman" w:hAnsi="Times New Roman" w:cs="Times New Roman"/>
          <w:sz w:val="36"/>
          <w:szCs w:val="36"/>
        </w:rPr>
      </w:pPr>
      <w:r>
        <w:rPr>
          <w:rFonts w:ascii="Times New Roman" w:hAnsi="Times New Roman" w:cs="Times New Roman"/>
          <w:sz w:val="36"/>
          <w:szCs w:val="36"/>
        </w:rPr>
        <w:br w:type="page"/>
      </w:r>
    </w:p>
    <w:p w14:paraId="50B73916"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0E654F1E" w14:textId="77777777" w:rsidTr="00240C08">
        <w:tc>
          <w:tcPr>
            <w:tcW w:w="8964" w:type="dxa"/>
          </w:tcPr>
          <w:p w14:paraId="27F718BC" w14:textId="3E1D21FB" w:rsidR="00240C08" w:rsidRPr="002F7E51" w:rsidRDefault="006632F6" w:rsidP="00240C08">
            <w:pPr>
              <w:rPr>
                <w:rFonts w:cstheme="minorHAnsi"/>
              </w:rPr>
            </w:pPr>
            <w:r>
              <w:rPr>
                <w:rFonts w:cstheme="minorHAnsi"/>
              </w:rPr>
              <w:t xml:space="preserve">There are </w:t>
            </w:r>
            <w:proofErr w:type="gramStart"/>
            <w:r>
              <w:rPr>
                <w:rFonts w:cstheme="minorHAnsi"/>
              </w:rPr>
              <w:t>3 unit</w:t>
            </w:r>
            <w:proofErr w:type="gramEnd"/>
            <w:r>
              <w:rPr>
                <w:rFonts w:cstheme="minorHAnsi"/>
              </w:rPr>
              <w:t xml:space="preserve"> exams. Exams will include a variety of short essay questions. </w:t>
            </w:r>
            <w:r w:rsidR="00597D0F">
              <w:rPr>
                <w:rFonts w:cstheme="minorHAnsi"/>
              </w:rPr>
              <w:t>Exams will be taken in class.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241A665" w14:textId="77777777" w:rsidTr="00240C08">
        <w:tc>
          <w:tcPr>
            <w:tcW w:w="8964" w:type="dxa"/>
          </w:tcPr>
          <w:p w14:paraId="27979BB9" w14:textId="5968E79C" w:rsidR="00240C08" w:rsidRPr="002F7E51" w:rsidRDefault="00597D0F" w:rsidP="00240C08">
            <w:pPr>
              <w:rPr>
                <w:rFonts w:cstheme="minorHAnsi"/>
              </w:rPr>
            </w:pPr>
            <w:r>
              <w:rPr>
                <w:rFonts w:cstheme="minorHAnsi"/>
              </w:rPr>
              <w:t>N/A</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40665AE" w:rsidR="00D57096" w:rsidRPr="002F7E51" w:rsidRDefault="00BA2BAA" w:rsidP="000F3624">
            <w:pPr>
              <w:rPr>
                <w:rFonts w:cstheme="minorHAnsi"/>
              </w:rPr>
            </w:pPr>
            <w:r>
              <w:rPr>
                <w:rFonts w:cstheme="minorHAnsi"/>
              </w:rPr>
              <w:t xml:space="preserve">There will be </w:t>
            </w:r>
            <w:proofErr w:type="gramStart"/>
            <w:r>
              <w:rPr>
                <w:rFonts w:cstheme="minorHAnsi"/>
              </w:rPr>
              <w:t>a number of</w:t>
            </w:r>
            <w:proofErr w:type="gramEnd"/>
            <w:r>
              <w:rPr>
                <w:rFonts w:cstheme="minorHAnsi"/>
              </w:rPr>
              <w:t xml:space="preserve"> homework assignments as well as in-class discussion assignments.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5862EDC"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73E75CD4" w:rsidR="000F044E" w:rsidRPr="000F044E" w:rsidRDefault="002C4028" w:rsidP="000F044E">
            <w:r>
              <w:t xml:space="preserve">While participation in Pro Events </w:t>
            </w:r>
            <w:proofErr w:type="gramStart"/>
            <w:r>
              <w:t>are</w:t>
            </w:r>
            <w:proofErr w:type="gramEnd"/>
            <w:r>
              <w:t xml:space="preserve"> highly encouraged to enhance your education and career preparation, there is no participation requirement for this course.</w:t>
            </w:r>
          </w:p>
        </w:tc>
      </w:tr>
    </w:tbl>
    <w:p w14:paraId="666440BE" w14:textId="3284E569" w:rsidR="002C4028" w:rsidRDefault="002C4028" w:rsidP="000F044E">
      <w:pPr>
        <w:rPr>
          <w:rFonts w:ascii="Times New Roman" w:hAnsi="Times New Roman" w:cs="Times New Roman"/>
          <w:sz w:val="36"/>
          <w:szCs w:val="36"/>
        </w:rPr>
      </w:pPr>
    </w:p>
    <w:p w14:paraId="2F61A917"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3AF2E02"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w:t>
            </w:r>
            <w:r w:rsidRPr="002B749D">
              <w:lastRenderedPageBreak/>
              <w:t>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0" w:history="1">
              <w:r w:rsidRPr="002B749D">
                <w:rPr>
                  <w:rStyle w:val="Hyperlink"/>
                  <w:rFonts w:cstheme="minorHAnsi"/>
                </w:rPr>
                <w:t>dos@uwsp.edu</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7"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77F2C2F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372FABB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p>
          <w:p w14:paraId="3ADC82A6"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388CDFFD" w14:textId="77777777" w:rsidR="002C4028" w:rsidRDefault="002C4028" w:rsidP="002C4028">
            <w:pPr>
              <w:numPr>
                <w:ilvl w:val="0"/>
                <w:numId w:val="35"/>
              </w:numPr>
              <w:shd w:val="clear" w:color="auto" w:fill="FFFFFF"/>
              <w:spacing w:after="100" w:afterAutospacing="1" w:line="300" w:lineRule="atLeast"/>
              <w:rPr>
                <w:rFonts w:eastAsia="Times New Roman"/>
              </w:rPr>
            </w:pPr>
            <w:r>
              <w:rPr>
                <w:rFonts w:eastAsia="Times New Roman"/>
                <w:color w:val="000000"/>
              </w:rPr>
              <w:lastRenderedPageBreak/>
              <w:t xml:space="preserve">Consider wearing a mask in crowded indoor spaces and when in </w:t>
            </w:r>
            <w:proofErr w:type="gramStart"/>
            <w:r>
              <w:rPr>
                <w:rFonts w:eastAsia="Times New Roman"/>
                <w:color w:val="000000"/>
              </w:rPr>
              <w:t>close proximity</w:t>
            </w:r>
            <w:proofErr w:type="gramEnd"/>
            <w:r>
              <w:rPr>
                <w:rFonts w:eastAsia="Times New Roman"/>
                <w:color w:val="000000"/>
              </w:rPr>
              <w:t xml:space="preserve"> outdoors. </w:t>
            </w:r>
          </w:p>
          <w:p w14:paraId="0F79C3E8"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4D5D4A56"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0EF9A1C8" w14:textId="77777777" w:rsidR="002C4028" w:rsidRDefault="002C4028" w:rsidP="002C4028">
            <w:pPr>
              <w:pStyle w:val="paragraph"/>
              <w:numPr>
                <w:ilvl w:val="0"/>
                <w:numId w:val="35"/>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7"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19C035A6" w14:textId="77777777" w:rsidR="002C4028" w:rsidRDefault="002C4028" w:rsidP="002C4028">
            <w:pPr>
              <w:pStyle w:val="paragraph"/>
              <w:spacing w:before="0" w:beforeAutospacing="0" w:after="0" w:afterAutospacing="0"/>
              <w:ind w:left="1800"/>
              <w:textAlignment w:val="baseline"/>
              <w:rPr>
                <w:rStyle w:val="normaltextrun"/>
              </w:rPr>
            </w:pPr>
          </w:p>
          <w:p w14:paraId="7DD6D96C" w14:textId="77777777" w:rsidR="002C4028" w:rsidRDefault="002C4028" w:rsidP="002C4028">
            <w:pPr>
              <w:pStyle w:val="paragraph"/>
              <w:spacing w:before="0" w:beforeAutospacing="0" w:after="0" w:afterAutospacing="0"/>
              <w:ind w:left="144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8" w:history="1">
              <w:r>
                <w:rPr>
                  <w:rStyle w:val="Hyperlink"/>
                  <w:rFonts w:ascii="Calibri" w:hAnsi="Calibri" w:cs="Calibri"/>
                  <w:sz w:val="22"/>
                  <w:szCs w:val="22"/>
                </w:rPr>
                <w:t>website</w:t>
              </w:r>
            </w:hyperlink>
            <w:r>
              <w:rPr>
                <w:rStyle w:val="normaltextrun"/>
                <w:rFonts w:ascii="Calibri" w:hAnsi="Calibri" w:cs="Calibr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276A" w14:textId="77777777" w:rsidR="008A038D" w:rsidRDefault="008A038D" w:rsidP="00C35C23">
      <w:r>
        <w:separator/>
      </w:r>
    </w:p>
  </w:endnote>
  <w:endnote w:type="continuationSeparator" w:id="0">
    <w:p w14:paraId="39E5E11E" w14:textId="77777777" w:rsidR="008A038D" w:rsidRDefault="008A038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3582878"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C7575">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9A4D" w14:textId="77777777" w:rsidR="008A038D" w:rsidRDefault="008A038D" w:rsidP="00C35C23">
      <w:r>
        <w:separator/>
      </w:r>
    </w:p>
  </w:footnote>
  <w:footnote w:type="continuationSeparator" w:id="0">
    <w:p w14:paraId="55670BED" w14:textId="77777777" w:rsidR="008A038D" w:rsidRDefault="008A038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C1B2B"/>
    <w:multiLevelType w:val="hybridMultilevel"/>
    <w:tmpl w:val="B04611D2"/>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230163">
    <w:abstractNumId w:val="2"/>
  </w:num>
  <w:num w:numId="2" w16cid:durableId="1860316007">
    <w:abstractNumId w:val="5"/>
  </w:num>
  <w:num w:numId="3" w16cid:durableId="1250387369">
    <w:abstractNumId w:val="9"/>
  </w:num>
  <w:num w:numId="4" w16cid:durableId="912738024">
    <w:abstractNumId w:val="13"/>
  </w:num>
  <w:num w:numId="5" w16cid:durableId="1564945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461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8497993">
    <w:abstractNumId w:val="9"/>
  </w:num>
  <w:num w:numId="8" w16cid:durableId="1105880758">
    <w:abstractNumId w:val="9"/>
  </w:num>
  <w:num w:numId="9" w16cid:durableId="1665861691">
    <w:abstractNumId w:val="9"/>
  </w:num>
  <w:num w:numId="10" w16cid:durableId="2088527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4363855">
    <w:abstractNumId w:val="9"/>
  </w:num>
  <w:num w:numId="12" w16cid:durableId="939800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721173">
    <w:abstractNumId w:val="1"/>
  </w:num>
  <w:num w:numId="14" w16cid:durableId="2037196901">
    <w:abstractNumId w:val="8"/>
  </w:num>
  <w:num w:numId="15" w16cid:durableId="521626651">
    <w:abstractNumId w:val="11"/>
  </w:num>
  <w:num w:numId="16" w16cid:durableId="1594782971">
    <w:abstractNumId w:val="6"/>
  </w:num>
  <w:num w:numId="17" w16cid:durableId="110786269">
    <w:abstractNumId w:val="10"/>
  </w:num>
  <w:num w:numId="18" w16cid:durableId="786971464">
    <w:abstractNumId w:val="7"/>
  </w:num>
  <w:num w:numId="19" w16cid:durableId="66802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28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803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771154">
    <w:abstractNumId w:val="4"/>
  </w:num>
  <w:num w:numId="23" w16cid:durableId="2015960578">
    <w:abstractNumId w:val="16"/>
  </w:num>
  <w:num w:numId="24" w16cid:durableId="1890994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6560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8885958">
    <w:abstractNumId w:val="17"/>
  </w:num>
  <w:num w:numId="27" w16cid:durableId="1053776414">
    <w:abstractNumId w:val="3"/>
  </w:num>
  <w:num w:numId="28" w16cid:durableId="1072312882">
    <w:abstractNumId w:val="15"/>
  </w:num>
  <w:num w:numId="29" w16cid:durableId="1165895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90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28494">
    <w:abstractNumId w:val="9"/>
  </w:num>
  <w:num w:numId="32" w16cid:durableId="20140658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471072">
    <w:abstractNumId w:val="12"/>
    <w:lvlOverride w:ilvl="0"/>
    <w:lvlOverride w:ilvl="1"/>
    <w:lvlOverride w:ilvl="2">
      <w:startOverride w:val="1"/>
    </w:lvlOverride>
    <w:lvlOverride w:ilvl="3"/>
    <w:lvlOverride w:ilvl="4"/>
    <w:lvlOverride w:ilvl="5"/>
    <w:lvlOverride w:ilvl="6"/>
    <w:lvlOverride w:ilvl="7"/>
    <w:lvlOverride w:ilvl="8"/>
  </w:num>
  <w:num w:numId="34" w16cid:durableId="1881547237">
    <w:abstractNumId w:val="0"/>
  </w:num>
  <w:num w:numId="35" w16cid:durableId="1469470209">
    <w:abstractNumId w:val="17"/>
  </w:num>
  <w:num w:numId="36" w16cid:durableId="98646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8519B"/>
    <w:rsid w:val="000C4D9A"/>
    <w:rsid w:val="000D2A14"/>
    <w:rsid w:val="000D7A97"/>
    <w:rsid w:val="000E14C3"/>
    <w:rsid w:val="000F044E"/>
    <w:rsid w:val="000F3624"/>
    <w:rsid w:val="001206E1"/>
    <w:rsid w:val="001319FB"/>
    <w:rsid w:val="00143D58"/>
    <w:rsid w:val="001A0893"/>
    <w:rsid w:val="001C0883"/>
    <w:rsid w:val="001C2D20"/>
    <w:rsid w:val="001C647B"/>
    <w:rsid w:val="001C697E"/>
    <w:rsid w:val="001D308C"/>
    <w:rsid w:val="001F7957"/>
    <w:rsid w:val="0020212B"/>
    <w:rsid w:val="002205F4"/>
    <w:rsid w:val="0022514E"/>
    <w:rsid w:val="00233E54"/>
    <w:rsid w:val="00240C08"/>
    <w:rsid w:val="00241900"/>
    <w:rsid w:val="00251A4B"/>
    <w:rsid w:val="00271DD3"/>
    <w:rsid w:val="00275568"/>
    <w:rsid w:val="00292DBE"/>
    <w:rsid w:val="002A6AF2"/>
    <w:rsid w:val="002B749D"/>
    <w:rsid w:val="002B7BF6"/>
    <w:rsid w:val="002C4028"/>
    <w:rsid w:val="002F1E2E"/>
    <w:rsid w:val="002F7E51"/>
    <w:rsid w:val="00306352"/>
    <w:rsid w:val="00313578"/>
    <w:rsid w:val="00320FAF"/>
    <w:rsid w:val="003336AE"/>
    <w:rsid w:val="00350FAF"/>
    <w:rsid w:val="00360D85"/>
    <w:rsid w:val="0039799E"/>
    <w:rsid w:val="003C083B"/>
    <w:rsid w:val="003C6B6E"/>
    <w:rsid w:val="003E56DF"/>
    <w:rsid w:val="003F062B"/>
    <w:rsid w:val="003F1AE1"/>
    <w:rsid w:val="00465F35"/>
    <w:rsid w:val="004706F5"/>
    <w:rsid w:val="004E3ABB"/>
    <w:rsid w:val="005357A6"/>
    <w:rsid w:val="005559AF"/>
    <w:rsid w:val="005578A5"/>
    <w:rsid w:val="00597D0F"/>
    <w:rsid w:val="005B718A"/>
    <w:rsid w:val="005E20D8"/>
    <w:rsid w:val="00615E3A"/>
    <w:rsid w:val="00637563"/>
    <w:rsid w:val="006457A0"/>
    <w:rsid w:val="0064666B"/>
    <w:rsid w:val="006632F6"/>
    <w:rsid w:val="00665B97"/>
    <w:rsid w:val="0067113A"/>
    <w:rsid w:val="00671C88"/>
    <w:rsid w:val="00695857"/>
    <w:rsid w:val="006C7575"/>
    <w:rsid w:val="007025BC"/>
    <w:rsid w:val="00707C17"/>
    <w:rsid w:val="00726B81"/>
    <w:rsid w:val="00731E75"/>
    <w:rsid w:val="00735105"/>
    <w:rsid w:val="0074249A"/>
    <w:rsid w:val="00743373"/>
    <w:rsid w:val="00744FCB"/>
    <w:rsid w:val="00745254"/>
    <w:rsid w:val="007547EF"/>
    <w:rsid w:val="00755AF6"/>
    <w:rsid w:val="007D0B4D"/>
    <w:rsid w:val="007F5DBA"/>
    <w:rsid w:val="00802861"/>
    <w:rsid w:val="00806E51"/>
    <w:rsid w:val="00823088"/>
    <w:rsid w:val="00835B66"/>
    <w:rsid w:val="00837BDA"/>
    <w:rsid w:val="008403EA"/>
    <w:rsid w:val="00850A5B"/>
    <w:rsid w:val="0086726B"/>
    <w:rsid w:val="0086794C"/>
    <w:rsid w:val="00867FFE"/>
    <w:rsid w:val="00877788"/>
    <w:rsid w:val="0088254E"/>
    <w:rsid w:val="0089257E"/>
    <w:rsid w:val="00894C21"/>
    <w:rsid w:val="00897EF3"/>
    <w:rsid w:val="008A038D"/>
    <w:rsid w:val="008A4BFA"/>
    <w:rsid w:val="008B1CB9"/>
    <w:rsid w:val="008B2CD7"/>
    <w:rsid w:val="008C3F46"/>
    <w:rsid w:val="008C6FE3"/>
    <w:rsid w:val="008D20E8"/>
    <w:rsid w:val="008D4407"/>
    <w:rsid w:val="008E5FE4"/>
    <w:rsid w:val="00900AB3"/>
    <w:rsid w:val="00912BDE"/>
    <w:rsid w:val="0092128F"/>
    <w:rsid w:val="00932E76"/>
    <w:rsid w:val="00935F88"/>
    <w:rsid w:val="009446FE"/>
    <w:rsid w:val="009535AA"/>
    <w:rsid w:val="009A0912"/>
    <w:rsid w:val="009A3693"/>
    <w:rsid w:val="009A46C4"/>
    <w:rsid w:val="009E6DE9"/>
    <w:rsid w:val="009F0FFE"/>
    <w:rsid w:val="009F315B"/>
    <w:rsid w:val="009F441B"/>
    <w:rsid w:val="009F7491"/>
    <w:rsid w:val="009F7EB9"/>
    <w:rsid w:val="00A04B9C"/>
    <w:rsid w:val="00A1057D"/>
    <w:rsid w:val="00A23350"/>
    <w:rsid w:val="00A259B3"/>
    <w:rsid w:val="00A47958"/>
    <w:rsid w:val="00A63ABF"/>
    <w:rsid w:val="00A837A8"/>
    <w:rsid w:val="00AA2F5E"/>
    <w:rsid w:val="00AA3634"/>
    <w:rsid w:val="00AA6DE0"/>
    <w:rsid w:val="00AB5167"/>
    <w:rsid w:val="00AC7ADA"/>
    <w:rsid w:val="00AD412D"/>
    <w:rsid w:val="00AE2A39"/>
    <w:rsid w:val="00B2465A"/>
    <w:rsid w:val="00B35819"/>
    <w:rsid w:val="00B40244"/>
    <w:rsid w:val="00B43293"/>
    <w:rsid w:val="00B43D05"/>
    <w:rsid w:val="00BA1CE4"/>
    <w:rsid w:val="00BA2BAA"/>
    <w:rsid w:val="00BA368E"/>
    <w:rsid w:val="00C07D48"/>
    <w:rsid w:val="00C20C57"/>
    <w:rsid w:val="00C3030B"/>
    <w:rsid w:val="00C35C23"/>
    <w:rsid w:val="00C82280"/>
    <w:rsid w:val="00C83888"/>
    <w:rsid w:val="00C84B15"/>
    <w:rsid w:val="00C96CFD"/>
    <w:rsid w:val="00CA4C51"/>
    <w:rsid w:val="00CA4E51"/>
    <w:rsid w:val="00CC59DC"/>
    <w:rsid w:val="00CF2F84"/>
    <w:rsid w:val="00D116C8"/>
    <w:rsid w:val="00D41ABF"/>
    <w:rsid w:val="00D5624E"/>
    <w:rsid w:val="00D57096"/>
    <w:rsid w:val="00D67BE8"/>
    <w:rsid w:val="00D87241"/>
    <w:rsid w:val="00D90D49"/>
    <w:rsid w:val="00D9669F"/>
    <w:rsid w:val="00DC44C6"/>
    <w:rsid w:val="00DF1ABA"/>
    <w:rsid w:val="00E13D04"/>
    <w:rsid w:val="00E25846"/>
    <w:rsid w:val="00E306C0"/>
    <w:rsid w:val="00E42BCE"/>
    <w:rsid w:val="00F120EC"/>
    <w:rsid w:val="00F32E0F"/>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81606877">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3.uwsp.edu/coronavirus/Pages/Face-Covering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mailto:drc@uwsp.edu" TargetMode="External"/><Relationship Id="rId30" Type="http://schemas.openxmlformats.org/officeDocument/2006/relationships/hyperlink" Target="mailto:dos@uwsp.edu"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3.uwsp.edu/coronavirus/Pages/default.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business" TargetMode="External"/><Relationship Id="rId28" Type="http://schemas.openxmlformats.org/officeDocument/2006/relationships/hyperlink" Target="http://www.uwsp.edu/drc"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4A3135"/>
    <w:rsid w:val="00513C47"/>
    <w:rsid w:val="005D4E55"/>
    <w:rsid w:val="0071603C"/>
    <w:rsid w:val="00F9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311</Number>
    <Section xmlns="409cf07c-705a-4568-bc2e-e1a7cd36a2d3" xsi:nil="true"/>
    <Calendar_x0020_Year xmlns="409cf07c-705a-4568-bc2e-e1a7cd36a2d3">2022</Calendar_x0020_Year>
    <Course_x0020_Name xmlns="409cf07c-705a-4568-bc2e-e1a7cd36a2d3">Public Economics</Course_x0020_Name>
    <Instructor xmlns="409cf07c-705a-4568-bc2e-e1a7cd36a2d3">Jason Davis</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5496368D-0027-4B18-B667-9BA55BF0D50A}"/>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Davis, Jason</cp:lastModifiedBy>
  <cp:revision>2</cp:revision>
  <cp:lastPrinted>2022-09-05T21:00:00Z</cp:lastPrinted>
  <dcterms:created xsi:type="dcterms:W3CDTF">2022-09-23T16:39:00Z</dcterms:created>
  <dcterms:modified xsi:type="dcterms:W3CDTF">2022-09-23T16:39:00Z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